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492" w:rsidRDefault="00D93492">
      <w:r>
        <w:rPr>
          <w:noProof/>
        </w:rPr>
        <w:drawing>
          <wp:inline distT="0" distB="0" distL="0" distR="0" wp14:anchorId="012C6300">
            <wp:extent cx="742950" cy="209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492" w:rsidRPr="00D93492" w:rsidRDefault="00D93492" w:rsidP="00D93492"/>
    <w:p w:rsidR="00D93492" w:rsidRPr="00D93492" w:rsidRDefault="00D93492" w:rsidP="00D93492"/>
    <w:p w:rsidR="00D93492" w:rsidRDefault="00D93492" w:rsidP="00D93492"/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新細明體" w:hAnsi="Noto Sans TC" w:cs="新細明體"/>
          <w:b/>
          <w:bCs/>
          <w:color w:val="000000"/>
          <w:kern w:val="36"/>
          <w:sz w:val="48"/>
          <w:szCs w:val="48"/>
        </w:rPr>
      </w:pPr>
      <w:r w:rsidRPr="00D93492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技職之光再現輔英！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保營系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證照達人與健美系全國冠軍齊發</w:t>
      </w:r>
      <w:r w:rsidRPr="00D93492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 xml:space="preserve"> </w:t>
      </w:r>
      <w:r w:rsidRPr="00D93492">
        <w:rPr>
          <w:rFonts w:ascii="Noto Sans TC" w:eastAsia="新細明體" w:hAnsi="Noto Sans TC" w:cs="新細明體"/>
          <w:color w:val="000000"/>
          <w:kern w:val="36"/>
          <w:sz w:val="48"/>
          <w:szCs w:val="48"/>
          <w:bdr w:val="single" w:sz="2" w:space="0" w:color="E5E7EB" w:frame="1"/>
        </w:rPr>
        <w:t>彰顯技職教育實力</w:t>
      </w:r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616161"/>
          <w:kern w:val="0"/>
          <w:sz w:val="27"/>
          <w:szCs w:val="27"/>
        </w:rPr>
        <w:t>2025-12-31 19:34</w:t>
      </w:r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6" w:history="1">
        <w:r w:rsidRPr="00D93492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 w:hint="eastAsia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3" name="矩形 3" descr="輔英科大保營系楊詠帆同學榮獲教育部第二十一屆「技職之光—證照達人（技專校院組）」殊榮。（圖/輔英科大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2076D6" id="矩形 3" o:spid="_x0000_s1026" alt="輔英科大保營系楊詠帆同學榮獲教育部第二十一屆「技職之光—證照達人（技專校院組）」殊榮。（圖/輔英科大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" filled="f" stroked="f">
                <o:lock v:ext="edit" aspectratio="t"/>
                <w10:anchorlock/>
              </v:rect>
            </w:pict>
          </mc:Fallback>
        </mc:AlternateContent>
      </w:r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輔英科大</w:t>
      </w:r>
      <w:proofErr w:type="gramStart"/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保營系</w:t>
      </w:r>
      <w:proofErr w:type="gramEnd"/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楊詠帆同學榮獲教育部第二十一屆「技職之光</w:t>
      </w:r>
      <w:proofErr w:type="gramStart"/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—</w:t>
      </w:r>
      <w:proofErr w:type="gramEnd"/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證照達人（技專校院組）」殊榮。（圖</w:t>
      </w:r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/</w:t>
      </w:r>
      <w:r w:rsidRPr="00D93492">
        <w:rPr>
          <w:rFonts w:ascii="Noto Sans TC" w:eastAsia="新細明體" w:hAnsi="Noto Sans TC" w:cs="新細明體"/>
          <w:color w:val="9E9E9E"/>
          <w:kern w:val="0"/>
          <w:sz w:val="27"/>
          <w:szCs w:val="27"/>
        </w:rPr>
        <w:t>輔英科大提供）</w:t>
      </w:r>
    </w:p>
    <w:p w:rsidR="00D93492" w:rsidRPr="00D93492" w:rsidRDefault="00D93492" w:rsidP="00D93492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9349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93492" w:rsidRPr="00D93492" w:rsidRDefault="00D93492" w:rsidP="00D93492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9349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93492" w:rsidRPr="00D93492" w:rsidRDefault="00D93492" w:rsidP="00D93492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D93492">
        <w:rPr>
          <w:rFonts w:ascii="Noto Sans TC" w:eastAsia="新細明體" w:hAnsi="Noto Sans TC" w:cs="新細明體"/>
          <w:color w:val="FFFFFF"/>
          <w:kern w:val="0"/>
          <w:szCs w:val="24"/>
        </w:rPr>
        <w:t>Play</w:t>
      </w:r>
    </w:p>
    <w:p w:rsidR="00D93492" w:rsidRPr="00D93492" w:rsidRDefault="00D93492" w:rsidP="00D93492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D93492">
        <w:rPr>
          <w:rFonts w:ascii="inherit" w:eastAsia="新細明體" w:hAnsi="inherit" w:cs="新細明體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93492" w:rsidRPr="00D93492" w:rsidRDefault="00D93492" w:rsidP="00D93492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新細明體"/>
          <w:color w:val="FFFFFF"/>
          <w:kern w:val="0"/>
          <w:sz w:val="20"/>
          <w:szCs w:val="20"/>
        </w:rPr>
      </w:pPr>
      <w:r w:rsidRPr="00D93492">
        <w:rPr>
          <w:rFonts w:ascii="inherit" w:eastAsia="新細明體" w:hAnsi="inherit" w:cs="新細明體"/>
          <w:color w:val="FFFFFF"/>
          <w:kern w:val="0"/>
          <w:sz w:val="20"/>
          <w:szCs w:val="20"/>
        </w:rPr>
        <w:t>00:06</w:t>
      </w:r>
    </w:p>
    <w:p w:rsidR="00D93492" w:rsidRPr="00D93492" w:rsidRDefault="00D93492" w:rsidP="00D93492">
      <w:pPr>
        <w:widowControl/>
        <w:shd w:val="clear" w:color="auto" w:fill="000000"/>
        <w:jc w:val="center"/>
        <w:textAlignment w:val="baseline"/>
        <w:rPr>
          <w:rFonts w:ascii="Noto Sans TC" w:eastAsia="新細明體" w:hAnsi="Noto Sans TC" w:cs="新細明體"/>
          <w:color w:val="FFFFFF"/>
          <w:kern w:val="0"/>
          <w:szCs w:val="24"/>
        </w:rPr>
      </w:pPr>
      <w:r w:rsidRPr="00D93492">
        <w:rPr>
          <w:rFonts w:ascii="Noto Sans TC" w:eastAsia="新細明體" w:hAnsi="Noto Sans TC" w:cs="新細明體"/>
          <w:color w:val="FFFFFF"/>
          <w:kern w:val="0"/>
          <w:szCs w:val="24"/>
        </w:rPr>
        <w:t>Mute</w:t>
      </w:r>
    </w:p>
    <w:p w:rsidR="00D93492" w:rsidRPr="00D93492" w:rsidRDefault="00D93492" w:rsidP="00D93492">
      <w:pPr>
        <w:widowControl/>
        <w:shd w:val="clear" w:color="auto" w:fill="000000"/>
        <w:textAlignment w:val="baseline"/>
        <w:rPr>
          <w:rFonts w:ascii="Noto Sans TC" w:eastAsia="新細明體" w:hAnsi="Noto Sans TC" w:cs="新細明體"/>
          <w:color w:val="000000"/>
          <w:kern w:val="0"/>
          <w:szCs w:val="24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Cs w:val="24"/>
        </w:rPr>
        <w:t>Play</w:t>
      </w:r>
    </w:p>
    <w:p w:rsidR="00D93492" w:rsidRPr="00D93492" w:rsidRDefault="00D93492" w:rsidP="00D93492">
      <w:pPr>
        <w:widowControl/>
        <w:shd w:val="clear" w:color="auto" w:fill="FAFAFA"/>
        <w:jc w:val="center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lastRenderedPageBreak/>
        <w:t>目錄</w:t>
      </w:r>
    </w:p>
    <w:p w:rsidR="00D93492" w:rsidRPr="00D93492" w:rsidRDefault="00D93492" w:rsidP="00D93492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新細明體" w:hAnsi="Noto Sans TC" w:cs="新細明體"/>
          <w:color w:val="424242"/>
          <w:kern w:val="0"/>
          <w:sz w:val="27"/>
          <w:szCs w:val="27"/>
        </w:rPr>
      </w:pPr>
      <w:hyperlink r:id="rId7" w:anchor="wholePage-%E6%8A%80%E8%81%B7%E6%95%99%E8%82%B2%E7%9A%84%E6%A0%B8%E5%BF%83%E7%B2%BE%E7%A5%9E%E5%9C%A8%E6%96%BC%E3%80%8C%E5%8B%99%E5%AF%A6%E8%87%B4%E7%94%A8%E3%80%8D" w:history="1">
        <w:r w:rsidRPr="00D93492">
          <w:rPr>
            <w:rFonts w:ascii="Noto Sans TC" w:eastAsia="新細明體" w:hAnsi="Noto Sans TC" w:cs="新細明體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技職教育的核心精神在於「務實致用」</w:t>
        </w:r>
      </w:hyperlink>
    </w:p>
    <w:p w:rsidR="00D93492" w:rsidRPr="00D93492" w:rsidRDefault="00D93492" w:rsidP="00D93492">
      <w:pPr>
        <w:widowControl/>
        <w:shd w:val="clear" w:color="auto" w:fill="FAFAFA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顯示全部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輔英科大捷報連連！保健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營養系進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—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證照達人（技專校院組）」殊榮，成為輔英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第二位技職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之光得主。健康美容系則勇奪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2025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第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29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屆高雄市長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盃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全國美容美髮美甲美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睫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紋繡技術競賽全國總冠軍。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2025 TSIA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國際美業設計菁英賽冠、亞軍以及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2025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（第十四屆）專業英日文（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ESP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）詞彙與聽寫說能力大賽南區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區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決賽亞、季軍，為校爭光。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林惠賢校長表示，楊詠帆是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位甜點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8" w:history="1">
        <w:r w:rsidRPr="00D93492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</w:t>
        </w:r>
        <w:r w:rsidRPr="00D93492">
          <w:rPr>
            <w:rFonts w:ascii="Noto Sans TC" w:eastAsia="新細明體" w:hAnsi="Noto Sans TC" w:cs="新細明體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 </w:t>
        </w:r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</w:t>
        </w:r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VIP</w:t>
        </w:r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會員，享有零廣告閱讀介面</w:t>
        </w:r>
      </w:hyperlink>
    </w:p>
    <w:p w:rsidR="00D93492" w:rsidRPr="00D93492" w:rsidRDefault="00D93492" w:rsidP="00D93492">
      <w:pPr>
        <w:widowControl/>
        <w:shd w:val="clear" w:color="auto" w:fill="FFFFFF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hyperlink r:id="rId9" w:history="1"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加入風傳媒</w:t>
        </w:r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LINE</w:t>
        </w:r>
        <w:r w:rsidRPr="00D93492">
          <w:rPr>
            <w:rFonts w:ascii="Noto Sans TC" w:eastAsia="新細明體" w:hAnsi="Noto Sans TC" w:cs="新細明體"/>
            <w:color w:val="000000"/>
            <w:kern w:val="0"/>
            <w:sz w:val="27"/>
            <w:szCs w:val="27"/>
            <w:bdr w:val="single" w:sz="2" w:space="0" w:color="E5E7EB" w:frame="1"/>
          </w:rPr>
          <w:t>社群，掌握最新趨勢！</w:t>
        </w:r>
      </w:hyperlink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</w:pPr>
      <w:r w:rsidRPr="00D93492">
        <w:rPr>
          <w:rFonts w:ascii="Noto Sans TC" w:eastAsia="新細明體" w:hAnsi="Noto Sans TC" w:cs="新細明體"/>
          <w:b/>
          <w:bCs/>
          <w:color w:val="000000"/>
          <w:kern w:val="0"/>
          <w:sz w:val="36"/>
          <w:szCs w:val="36"/>
        </w:rPr>
        <w:t>技職教育的核心精神在於「務實致用」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第二位技職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跨域、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永續」四大教學創新主軸。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保營系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六張丙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lastRenderedPageBreak/>
        <w:t>深造，增加自己視野，目前她以優異成績錄取多所世界前百大學營養相關碩士班，前景無限。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 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相關報導：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0" w:history="1">
        <w:r w:rsidRPr="00D93492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聚焦大健康產業！輔英科大舉辦全國健康產業議題專題競賽</w:t>
        </w:r>
        <w:r w:rsidRPr="00D93492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 xml:space="preserve"> </w:t>
        </w:r>
        <w:r w:rsidRPr="00D93492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引領健康科技新思維</w:t>
        </w:r>
      </w:hyperlink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｜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hyperlink r:id="rId11" w:anchor="articleRelatedEl" w:history="1">
        <w:r w:rsidRPr="00D93492">
          <w:rPr>
            <w:rFonts w:ascii="Noto Sans TC" w:eastAsia="新細明體" w:hAnsi="Noto Sans TC" w:cs="新細明體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 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  <w:bdr w:val="single" w:sz="2" w:space="0" w:color="E5E7EB" w:frame="1"/>
        </w:rPr>
        <w:t>）</w:t>
      </w:r>
    </w:p>
    <w:p w:rsidR="00D93492" w:rsidRPr="00D93492" w:rsidRDefault="00D93492" w:rsidP="00D93492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</w:pP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29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屆高雄市長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盃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全國美容美髮美甲美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睫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紋繡技術競賽全國總冠軍。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2025 TSIA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國際美業設計菁英賽冠、亞軍。第二屆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ZAOBA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國際技能競賽榮獲團體總冠軍以及由陳采秀副教授指導的學生榮獲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2025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（第十四屆）專業英日文（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ESP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）詞彙與聽寫說能力大賽南區</w:t>
      </w:r>
      <w:proofErr w:type="gramStart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區</w:t>
      </w:r>
      <w:proofErr w:type="gramEnd"/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決賽亞、季軍，選手們正積極備戰，希望明年一月二十七日在黎明技術學院舉行的（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ESP</w:t>
      </w:r>
      <w:r w:rsidRPr="00D93492">
        <w:rPr>
          <w:rFonts w:ascii="Noto Sans TC" w:eastAsia="新細明體" w:hAnsi="Noto Sans TC" w:cs="新細明體"/>
          <w:color w:val="000000"/>
          <w:kern w:val="0"/>
          <w:sz w:val="27"/>
          <w:szCs w:val="27"/>
        </w:rPr>
        <w:t>）總決賽能再創佳績。</w:t>
      </w:r>
    </w:p>
    <w:p w:rsidR="00D30EB5" w:rsidRPr="00D93492" w:rsidRDefault="00D30EB5" w:rsidP="00D93492">
      <w:bookmarkStart w:id="0" w:name="_GoBack"/>
      <w:bookmarkEnd w:id="0"/>
    </w:p>
    <w:sectPr w:rsidR="00D30EB5" w:rsidRPr="00D934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0D2D"/>
    <w:multiLevelType w:val="multilevel"/>
    <w:tmpl w:val="3296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492"/>
    <w:rsid w:val="00D30EB5"/>
    <w:rsid w:val="00D9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26B59"/>
  <w15:chartTrackingRefBased/>
  <w15:docId w15:val="{AFD291F7-23BD-4E9E-8DF1-95BF694F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9349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9349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9349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9349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D93492"/>
  </w:style>
  <w:style w:type="character" w:styleId="a3">
    <w:name w:val="Hyperlink"/>
    <w:basedOn w:val="a0"/>
    <w:uiPriority w:val="99"/>
    <w:semiHidden/>
    <w:unhideWhenUsed/>
    <w:rsid w:val="00D93492"/>
    <w:rPr>
      <w:color w:val="0000FF"/>
      <w:u w:val="single"/>
    </w:rPr>
  </w:style>
  <w:style w:type="character" w:customStyle="1" w:styleId="label--not-pressed">
    <w:name w:val="label--not-pressed"/>
    <w:basedOn w:val="a0"/>
    <w:rsid w:val="00D93492"/>
  </w:style>
  <w:style w:type="character" w:customStyle="1" w:styleId="plyrtooltip">
    <w:name w:val="plyr__tooltip"/>
    <w:basedOn w:val="a0"/>
    <w:rsid w:val="00D93492"/>
  </w:style>
  <w:style w:type="character" w:customStyle="1" w:styleId="plyrsr-only">
    <w:name w:val="plyr__sr-only"/>
    <w:basedOn w:val="a0"/>
    <w:rsid w:val="00D93492"/>
  </w:style>
  <w:style w:type="paragraph" w:styleId="Web">
    <w:name w:val="Normal (Web)"/>
    <w:basedOn w:val="a"/>
    <w:uiPriority w:val="99"/>
    <w:semiHidden/>
    <w:unhideWhenUsed/>
    <w:rsid w:val="00D934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D93492"/>
  </w:style>
  <w:style w:type="character" w:customStyle="1" w:styleId="mx-2">
    <w:name w:val="mx-2"/>
    <w:basedOn w:val="a0"/>
    <w:rsid w:val="00D93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489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1438867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44720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53136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5909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3822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6341408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456341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523345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3298121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02418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76086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68350553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11836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85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9638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7418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7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09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16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832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8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77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34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7818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0690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3425387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84866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0922164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507708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66243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5116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6383416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5912072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141362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6865939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34055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7650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23138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41347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36510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3253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50270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  <w:div w:id="207724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4240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02809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40881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33630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90475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8434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memberPla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torm.mg/article/110920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rm.mg/author/326" TargetMode="External"/><Relationship Id="rId11" Type="http://schemas.openxmlformats.org/officeDocument/2006/relationships/hyperlink" Target="https://www.storm.mg/article/11092006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torm.mg/article/110908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e.me/ti/g2/K6IKrBboGvzPQZ91sZ6gnxEi7Uy-bleqMyq-Z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2026-02-24T02:39:00Z</dcterms:modified>
</cp:coreProperties>
</file>